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98" w:rsidRPr="00851E16" w:rsidRDefault="00786698" w:rsidP="0078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6698">
        <w:rPr>
          <w:rFonts w:ascii="Times New Roman" w:eastAsia="Calibri" w:hAnsi="Times New Roman" w:cs="Times New Roman"/>
          <w:sz w:val="28"/>
        </w:rPr>
        <w:t xml:space="preserve">Региональный государственный строительный надзор осуществляется </w:t>
      </w:r>
      <w:r w:rsidRPr="00851E16">
        <w:rPr>
          <w:rFonts w:ascii="Times New Roman" w:eastAsia="Calibri" w:hAnsi="Times New Roman" w:cs="Times New Roman"/>
          <w:sz w:val="28"/>
        </w:rPr>
        <w:t>Государственной инспекцией Забайкальского края (далее – Инспекция) на территории Забайкальского края в соответствии с:</w:t>
      </w:r>
    </w:p>
    <w:p w:rsidR="00786698" w:rsidRPr="00851E16" w:rsidRDefault="00786698" w:rsidP="0078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51E16">
        <w:rPr>
          <w:rFonts w:ascii="Times New Roman" w:eastAsia="Calibri" w:hAnsi="Times New Roman" w:cs="Times New Roman"/>
          <w:sz w:val="28"/>
        </w:rPr>
        <w:t>- «Градостроительным кодексом Российской Федерации</w:t>
      </w:r>
      <w:r w:rsidRPr="00851E16">
        <w:t xml:space="preserve">» </w:t>
      </w:r>
      <w:r w:rsidRPr="00851E16">
        <w:rPr>
          <w:rFonts w:ascii="Times New Roman" w:eastAsia="Calibri" w:hAnsi="Times New Roman" w:cs="Times New Roman"/>
          <w:sz w:val="28"/>
        </w:rPr>
        <w:t>от 29.12.2004 N 190-</w:t>
      </w:r>
      <w:proofErr w:type="gramStart"/>
      <w:r w:rsidRPr="00851E16">
        <w:rPr>
          <w:rFonts w:ascii="Times New Roman" w:eastAsia="Calibri" w:hAnsi="Times New Roman" w:cs="Times New Roman"/>
          <w:sz w:val="28"/>
        </w:rPr>
        <w:t>ФЗ  (</w:t>
      </w:r>
      <w:proofErr w:type="gramEnd"/>
      <w:r w:rsidRPr="00851E16">
        <w:rPr>
          <w:rFonts w:ascii="Times New Roman" w:eastAsia="Calibri" w:hAnsi="Times New Roman" w:cs="Times New Roman"/>
          <w:sz w:val="28"/>
        </w:rPr>
        <w:t xml:space="preserve">далее – </w:t>
      </w:r>
      <w:proofErr w:type="spellStart"/>
      <w:r w:rsidRPr="00851E16">
        <w:rPr>
          <w:rFonts w:ascii="Times New Roman" w:eastAsia="Calibri" w:hAnsi="Times New Roman" w:cs="Times New Roman"/>
          <w:sz w:val="28"/>
        </w:rPr>
        <w:t>ГрК</w:t>
      </w:r>
      <w:proofErr w:type="spellEnd"/>
      <w:r w:rsidRPr="00851E16">
        <w:rPr>
          <w:rFonts w:ascii="Times New Roman" w:eastAsia="Calibri" w:hAnsi="Times New Roman" w:cs="Times New Roman"/>
          <w:sz w:val="28"/>
        </w:rPr>
        <w:t xml:space="preserve"> РФ);</w:t>
      </w:r>
    </w:p>
    <w:p w:rsidR="00786698" w:rsidRPr="00851E16" w:rsidRDefault="00786698" w:rsidP="0078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51E16">
        <w:rPr>
          <w:rFonts w:ascii="Times New Roman" w:eastAsia="Calibri" w:hAnsi="Times New Roman" w:cs="Times New Roman"/>
          <w:sz w:val="28"/>
        </w:rPr>
        <w:t>-  Федеральным законом от 31.07.2020 № 248-ФЗ «О государственном контроле (надзоре) и муниципальном контроле в Российской Федерации»</w:t>
      </w:r>
      <w:r w:rsidR="005427F3" w:rsidRPr="00851E16">
        <w:rPr>
          <w:rFonts w:ascii="Times New Roman" w:eastAsia="Calibri" w:hAnsi="Times New Roman" w:cs="Times New Roman"/>
          <w:sz w:val="28"/>
        </w:rPr>
        <w:t>;</w:t>
      </w:r>
    </w:p>
    <w:p w:rsidR="005427F3" w:rsidRPr="00851E16" w:rsidRDefault="00786698" w:rsidP="0078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51E16">
        <w:rPr>
          <w:rFonts w:ascii="Times New Roman" w:eastAsia="Calibri" w:hAnsi="Times New Roman" w:cs="Times New Roman"/>
          <w:sz w:val="28"/>
        </w:rPr>
        <w:t>- Постановлением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№ 1087 и признании утратившими силу некоторых актов Прави</w:t>
      </w:r>
      <w:r w:rsidR="005427F3" w:rsidRPr="00851E16">
        <w:rPr>
          <w:rFonts w:ascii="Times New Roman" w:eastAsia="Calibri" w:hAnsi="Times New Roman" w:cs="Times New Roman"/>
          <w:sz w:val="28"/>
        </w:rPr>
        <w:t>тельства Российской Федерации»;</w:t>
      </w:r>
    </w:p>
    <w:p w:rsidR="00786698" w:rsidRPr="00851E16" w:rsidRDefault="005427F3" w:rsidP="0078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51E16">
        <w:rPr>
          <w:rFonts w:ascii="Times New Roman" w:eastAsia="Calibri" w:hAnsi="Times New Roman" w:cs="Times New Roman"/>
          <w:sz w:val="28"/>
        </w:rPr>
        <w:t xml:space="preserve">- </w:t>
      </w:r>
      <w:r w:rsidR="00786698" w:rsidRPr="00851E16">
        <w:rPr>
          <w:rFonts w:ascii="Times New Roman" w:eastAsia="Calibri" w:hAnsi="Times New Roman" w:cs="Times New Roman"/>
          <w:sz w:val="28"/>
        </w:rPr>
        <w:t>Постановлением Правительства Забайкальского края от 15.12.2021 № 508.</w:t>
      </w:r>
    </w:p>
    <w:p w:rsidR="00851E16" w:rsidRDefault="00851E16" w:rsidP="0078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851E16" w:rsidRDefault="00851E16" w:rsidP="00851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9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строительного надзора</w:t>
      </w:r>
    </w:p>
    <w:p w:rsidR="005427F3" w:rsidRDefault="005427F3" w:rsidP="00786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5427F3" w:rsidRPr="005427F3" w:rsidRDefault="005427F3" w:rsidP="005427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27F3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</w:t>
      </w:r>
    </w:p>
    <w:p w:rsidR="005427F3" w:rsidRPr="005427F3" w:rsidRDefault="005427F3" w:rsidP="0054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27F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427F3">
        <w:rPr>
          <w:rFonts w:ascii="Times New Roman" w:hAnsi="Times New Roman" w:cs="Times New Roman"/>
          <w:b/>
          <w:sz w:val="28"/>
          <w:szCs w:val="28"/>
        </w:rPr>
        <w:t xml:space="preserve"> акты органов Евразийского экономического союза</w:t>
      </w:r>
    </w:p>
    <w:p w:rsidR="005427F3" w:rsidRPr="005427F3" w:rsidRDefault="005427F3" w:rsidP="00542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170"/>
        <w:gridCol w:w="1776"/>
      </w:tblGrid>
      <w:tr w:rsidR="005427F3" w:rsidRPr="005427F3" w:rsidTr="005427F3"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27F3" w:rsidRPr="005427F3" w:rsidTr="005427F3">
        <w:trPr>
          <w:trHeight w:val="595"/>
        </w:trPr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Технический регламент Таможенного союза «Безопасность лифтов» (ТР ТС 011/2011), утвержденный решением Комиссии Таможенного союза от 18.10.2011 № 824</w:t>
              </w:r>
            </w:hyperlink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лица, осуществляющие монтаж и наладку лифтов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устройств безопасности лифтов при строительстве и реконструкции объектов капитального строительства, поднадзорных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, проектной документацией которых предусмотрен монтаж лифтов и устройств безопасности лифтов, предназначенных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для их использования</w:t>
            </w:r>
          </w:p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3, 4, 5,6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. 1, 3 - 3.7), 7, 9, приложения 1, 2, 3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. 1.3 -3.3) к ТР ТС 011/2011</w:t>
            </w:r>
          </w:p>
        </w:tc>
      </w:tr>
      <w:tr w:rsidR="005427F3" w:rsidRPr="005427F3" w:rsidTr="005427F3"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Технический регламент Таможенного союза «О безопасности оборудования, работающего под избыточным давлением» (ТР ТС 032/2013), утвержденный решением Совета Евразийской экономической комиссии от 02.07.2013 № 41</w:t>
              </w:r>
            </w:hyperlink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лица, выполняющие производство (изготовление) оборудования, работающего под избыточным давлением, впервые выпускаемого в обращение и предназначенного для применения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на таможенной территории Таможенного союза, при строительстве и реконструкции объектов капитального строительства, поднадзорных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, проектной документацией которых предусмотрен монтаж такого оборудования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5427F3"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Технический регламент Таможенного союза «Безопасность автомобильных дорог» (ТР ТС 014/2011), утвержденный решением Комиссии Таможенного союза от 18.10.2011 № 827</w:t>
              </w:r>
            </w:hyperlink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лица, осуществляющие строительство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реконструкцию автомобильных дорог общего пользования регионального значения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3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. 12, 14 - 14.5), 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4 (п. 15), 5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. 16, 19, 20, 21, 24 - 24.5, 24.10), приложение 1, приложение 2 к ТР ТС 014/2011</w:t>
            </w:r>
          </w:p>
        </w:tc>
      </w:tr>
      <w:tr w:rsidR="005427F3" w:rsidRPr="005427F3" w:rsidTr="005427F3">
        <w:trPr>
          <w:trHeight w:val="3200"/>
        </w:trPr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Технический регламент Таможенного союза              </w:t>
              </w:r>
              <w:proofErr w:type="gram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   «</w:t>
              </w:r>
              <w:proofErr w:type="gramEnd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О безопасности машин и оборудования» (ТР ТС 010/2011), утвержденный решением Комиссии Таможенного союза от 18.10.2011 № 823</w:t>
              </w:r>
            </w:hyperlink>
          </w:p>
        </w:tc>
        <w:tc>
          <w:tcPr>
            <w:tcW w:w="5170" w:type="dxa"/>
          </w:tcPr>
          <w:p w:rsidR="005427F3" w:rsidRPr="005427F3" w:rsidRDefault="005427F3" w:rsidP="00AF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лица, выполняющие монтаж и наладку машин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(или) оборудования при строительстве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реконструкции объектов капитального строительства поднадзорных </w:t>
            </w:r>
            <w:r w:rsidR="00AF0B05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Статьи 3, 5, 6, 7,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8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. 1 – 6), приложение 3 к ТР ТС 010/2011</w:t>
            </w:r>
          </w:p>
        </w:tc>
      </w:tr>
      <w:tr w:rsidR="005427F3" w:rsidRPr="005427F3" w:rsidTr="005427F3"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Технический регламент Таможенного союза             </w:t>
              </w:r>
              <w:proofErr w:type="gram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   «</w:t>
              </w:r>
              <w:proofErr w:type="gramEnd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О безопасности низковольтного оборудования» (ТР ТС 004/2011), утвержденный решением Комиссии Таможенного союза от 16.08.2011 № 768</w:t>
              </w:r>
            </w:hyperlink>
          </w:p>
        </w:tc>
        <w:tc>
          <w:tcPr>
            <w:tcW w:w="5170" w:type="dxa"/>
          </w:tcPr>
          <w:p w:rsidR="005427F3" w:rsidRPr="005427F3" w:rsidRDefault="005427F3" w:rsidP="00AF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лица, выполняющие монтаж и наладку электрического оборудования, предназначенного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для использования при номинальном напряжении от 50 до 1000 В (включительно) переменного тока и от 75 до 1500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(включительно) постоянного </w:t>
            </w: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тока,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 и реконструкции объектов капитального строительства, поднадзорных </w:t>
            </w:r>
            <w:r w:rsidR="00AF0B05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Статья 3, приложение к ТР ТС 004/2011 (перечень низковольтного оборудования, подлежащего подтверждению соответствия в форме сертификации)</w:t>
            </w:r>
          </w:p>
        </w:tc>
      </w:tr>
      <w:tr w:rsidR="005427F3" w:rsidRPr="005427F3" w:rsidTr="005427F3"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Технический регламент Таможенного союза               </w:t>
              </w:r>
              <w:proofErr w:type="gram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   «</w:t>
              </w:r>
              <w:proofErr w:type="gramEnd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О безопасности инфраструктуры железнодорожного транспорта» (ТР ТС 003/2011), утвержденный решением Комиссии Таможенного союза от 15.07.2011 № 710</w:t>
              </w:r>
            </w:hyperlink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лица, осуществляющие строительство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реконструкцию объектов капитального строительства инфраструктуры железнодорожного транспорта, в части необщего пользования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3, 4, 6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. 1 - 11, 40, 73 – 81), приложения   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№№ 1, 2, 3, 4 к ТР ТС 003/2011</w:t>
            </w:r>
          </w:p>
        </w:tc>
      </w:tr>
      <w:tr w:rsidR="005427F3" w:rsidRPr="005427F3" w:rsidTr="005427F3">
        <w:tc>
          <w:tcPr>
            <w:tcW w:w="567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Решение Комиссии Таможенного союза от 28.05.2010 № 299                              </w:t>
              </w:r>
              <w:proofErr w:type="gram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   «</w:t>
              </w:r>
              <w:proofErr w:type="gramEnd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О применении санитарных мер в Евразийском экономическом союзе»</w:t>
              </w:r>
            </w:hyperlink>
          </w:p>
        </w:tc>
        <w:tc>
          <w:tcPr>
            <w:tcW w:w="5170" w:type="dxa"/>
          </w:tcPr>
          <w:p w:rsidR="005427F3" w:rsidRPr="005427F3" w:rsidRDefault="005427F3" w:rsidP="00AF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лица, осуществляющие строительство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реконструкцию объектов капитального строительства, поднадзорных </w:t>
            </w:r>
            <w:r w:rsidR="00AF0B05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5427F3" w:rsidRPr="005427F3" w:rsidRDefault="005427F3" w:rsidP="005427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27F3" w:rsidRPr="005427F3" w:rsidRDefault="005427F3" w:rsidP="005427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27F3">
        <w:rPr>
          <w:rFonts w:ascii="Times New Roman" w:hAnsi="Times New Roman" w:cs="Times New Roman"/>
          <w:b/>
          <w:sz w:val="26"/>
          <w:szCs w:val="26"/>
        </w:rPr>
        <w:t>Раздел II. Федеральные законы</w:t>
      </w:r>
    </w:p>
    <w:p w:rsidR="005427F3" w:rsidRPr="005427F3" w:rsidRDefault="005427F3" w:rsidP="00542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33"/>
        <w:gridCol w:w="5170"/>
        <w:gridCol w:w="1776"/>
      </w:tblGrid>
      <w:tr w:rsidR="005427F3" w:rsidRPr="005427F3" w:rsidTr="00AF0B05">
        <w:tc>
          <w:tcPr>
            <w:tcW w:w="602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Градостроительный кодекс                        Российской Федерации</w:t>
              </w:r>
            </w:hyperlink>
          </w:p>
        </w:tc>
        <w:tc>
          <w:tcPr>
            <w:tcW w:w="5170" w:type="dxa"/>
          </w:tcPr>
          <w:p w:rsidR="005427F3" w:rsidRPr="005427F3" w:rsidRDefault="005427F3" w:rsidP="00AF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 поднадзорных </w:t>
            </w:r>
            <w:r w:rsidR="00AF0B05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776" w:type="dxa"/>
          </w:tcPr>
          <w:p w:rsidR="005427F3" w:rsidRPr="005427F3" w:rsidRDefault="00AF0B05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30.12.2009 № 384 «Технический регламент о безопасности зданий и сооружении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 и физические или юридические лица, привлекаемые застройщиками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любого назначения (в том числе входящие в их состав сети инженерно-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22.07.2008 № 123-ФЗ «Технический регламент о требованиях пожарной безопасности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физические или юридические лица, привлекаемые застройщиками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Здания и сооружения, промышленные объекты, пожарно-техническая продукция и продукции общего назначения, применяемая при строительстве, реконструкции зданий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сооружений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AF0B05">
        <w:trPr>
          <w:trHeight w:val="623"/>
        </w:trPr>
        <w:tc>
          <w:tcPr>
            <w:tcW w:w="602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27.12.2002 № 184-ФЗ «О техническом регулировании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Продукция, в том числе здания и сооружения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5, 5.1, 20, 21, 22, 23, 24, 25, 29, 33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01.12.2007 № 315-ФЗ «О саморегулируемых организациях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 в области инженерных изысканий, архитектурно-строительного проектирования, строительства, реконструкции 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21.07.1997 № 117-ФЗ «О безопасности гидротехнических сооружений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физические или юридические лица, привлекаемые застройщиками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или техническими заказчиками на основании договора для осуществления строительства, реконструкции гидротехнических сооружений, устанавливаемых в соответствии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о безопасности гидротехнических сооружений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5, 6.1, 9, 10, 11, 19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30.03.1999 № 52-ФЗ «О санитарно-эпидемиологическом благополучии населения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</w:p>
          <w:p w:rsidR="005427F3" w:rsidRPr="005427F3" w:rsidRDefault="005427F3" w:rsidP="0054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поднадзорных 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5.1, 6, 10, 11, 12, 16, 18, 19, 20, 21, 22, 23, 25, 27, 32, 41, 44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21.12.1994 № 69-</w:t>
              </w:r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ФЗ «О пожарной безопасности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физические или юридические лица, привлекаемые застройщиками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техническими заказчиками на основании договора для осуществления строительства, реконструкции поднадзорных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6, 34, 37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10.01.2002 № 7-ФЗ «Об охране окружающей среды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физические или юридические лица, привлекаемые застройщиками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техническими заказчиками на основании договора для осуществления строительства, реконструкции поднадзорных 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объектов капита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>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37, 38, 39, 40, 44, 46, 50, 55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23.11.1995 № 174-ФЗ «Об экологической экспертизе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строительстве, реконструкции поднадзорных 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12, 18 (п. 5)</w:t>
            </w:r>
          </w:p>
        </w:tc>
      </w:tr>
      <w:tr w:rsidR="005427F3" w:rsidRPr="005427F3" w:rsidTr="00AF0B05">
        <w:tc>
          <w:tcPr>
            <w:tcW w:w="602" w:type="dxa"/>
            <w:vAlign w:val="center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24.06.1998 № 89-ФЗ «Об отходах производства и потребления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Застройщики, технические заказчики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поднадзорных 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2, 11 (п.1)</w:t>
            </w:r>
          </w:p>
        </w:tc>
      </w:tr>
      <w:tr w:rsidR="005427F3" w:rsidRPr="005427F3" w:rsidTr="00AF0B05">
        <w:tc>
          <w:tcPr>
            <w:tcW w:w="602" w:type="dxa"/>
            <w:vAlign w:val="center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04.05.1999 № 96-ФЗ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«Об охране атмосферного воздуха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</w:tc>
      </w:tr>
      <w:tr w:rsidR="005427F3" w:rsidRPr="005427F3" w:rsidTr="00AF0B05">
        <w:tc>
          <w:tcPr>
            <w:tcW w:w="602" w:type="dxa"/>
            <w:vAlign w:val="center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03.06.2006 № 74-ФЗ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«Водный кодекс Российской Федерации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поднадзорных 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Статьи 11, 39, 42, 43, 50, 52.1, 59, 60, 61, 65, 67.1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Федеральный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25.10.2001 № 136-ФЗ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«Земельный кодекс Российской Федерации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и физические или юридические лица, привлекаемые застройщиками или техническими заказчиками на основании договора для осуществления строительства, реконструкции поднадзорных объек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Главы II, XV, XVI, XVII</w:t>
            </w:r>
          </w:p>
        </w:tc>
      </w:tr>
      <w:tr w:rsidR="005427F3" w:rsidRPr="005427F3" w:rsidTr="00AF0B05">
        <w:tc>
          <w:tcPr>
            <w:tcW w:w="602" w:type="dxa"/>
          </w:tcPr>
          <w:p w:rsidR="005427F3" w:rsidRPr="005427F3" w:rsidRDefault="00B56A32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27F3" w:rsidRPr="00542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23.11.2009 № 261-ФЗ «Об </w:t>
              </w:r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энергосбережении и о повышении энергетической эффективности и о внесении изменений в отдельные законодательные акты Российской Федерации</w:t>
              </w:r>
            </w:hyperlink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5427F3" w:rsidRPr="005427F3" w:rsidRDefault="005427F3" w:rsidP="00B56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Застройщики при строительстве, реконструкций, зданий, строений, сооружени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</w:tc>
      </w:tr>
    </w:tbl>
    <w:p w:rsidR="005427F3" w:rsidRPr="005427F3" w:rsidRDefault="005427F3" w:rsidP="005427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27F3" w:rsidRPr="005427F3" w:rsidRDefault="005427F3" w:rsidP="005427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27F3">
        <w:rPr>
          <w:rFonts w:ascii="Times New Roman" w:hAnsi="Times New Roman" w:cs="Times New Roman"/>
          <w:b/>
          <w:sz w:val="26"/>
          <w:szCs w:val="26"/>
        </w:rPr>
        <w:t>Раздел II</w:t>
      </w:r>
      <w:r w:rsidRPr="005427F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427F3">
        <w:rPr>
          <w:rFonts w:ascii="Times New Roman" w:hAnsi="Times New Roman" w:cs="Times New Roman"/>
          <w:b/>
          <w:sz w:val="26"/>
          <w:szCs w:val="26"/>
        </w:rPr>
        <w:t>. Указы Президента Российской</w:t>
      </w:r>
    </w:p>
    <w:p w:rsidR="005427F3" w:rsidRPr="005427F3" w:rsidRDefault="005427F3" w:rsidP="005427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7F3">
        <w:rPr>
          <w:rFonts w:ascii="Times New Roman" w:hAnsi="Times New Roman" w:cs="Times New Roman"/>
          <w:b/>
          <w:sz w:val="26"/>
          <w:szCs w:val="26"/>
        </w:rPr>
        <w:t>Федерации, постановления и распоряжения Правительства Российской Федерации</w:t>
      </w:r>
    </w:p>
    <w:p w:rsidR="005427F3" w:rsidRPr="005427F3" w:rsidRDefault="005427F3" w:rsidP="00542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76"/>
        <w:gridCol w:w="2494"/>
        <w:gridCol w:w="2268"/>
        <w:gridCol w:w="1776"/>
      </w:tblGrid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Правила проведения консервации объекта капитального строительства</w:t>
              </w:r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30.09.2011 № 802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 строительства, реконструкции поднадзорных 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Положение о составе разделов проектной документации и требования к их содержанию</w:t>
              </w:r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16.02.2008 № 87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      </w:r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21.06.2010 № 468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строительство; застройщики, заказчики либо организации, осуществляющие подготовку проектной документации и привлеченной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заказчиком (застройщиком) по договору для осуществления строительного контроля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        </w:r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25.01.2011 № 18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Технический регламент о безопасности сетей газораспределения и </w:t>
              </w:r>
              <w:proofErr w:type="spell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газопотребления</w:t>
              </w:r>
              <w:proofErr w:type="spellEnd"/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29.10.2010 № 870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Застройщики, технические заказчики, лица, осуществляющие строительство, реконструкцию сетей газораспределения и 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Разделы V, IX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  </w:r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04.07.2020 № 985</w:t>
            </w:r>
          </w:p>
        </w:tc>
        <w:tc>
          <w:tcPr>
            <w:tcW w:w="2268" w:type="dxa"/>
          </w:tcPr>
          <w:p w:rsidR="005427F3" w:rsidRPr="005427F3" w:rsidRDefault="005427F3" w:rsidP="00B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заказчики, лица, осуществляющие строительство, реконструкцию объек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 с учетом исключений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дополнений, принятых на дату применения: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ГОСТ 27751-2014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ГОСТ 31937-2011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ГОСТ 18105-2018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ГОСТ Р 52044-2003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14.13330.2018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15.13330.2012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16.13330.2017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СП </w:t>
              </w:r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lastRenderedPageBreak/>
                <w:t>17.13330.2017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18.13330.2019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19.13330.2019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20.13330.2016</w:t>
              </w:r>
            </w:hyperlink>
          </w:p>
          <w:p w:rsidR="005427F3" w:rsidRPr="005427F3" w:rsidRDefault="005427F3" w:rsidP="005427F3">
            <w:pPr>
              <w:widowControl w:val="0"/>
              <w:tabs>
                <w:tab w:val="left" w:pos="3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21.13330.2012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22.13330.2016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23.13330.2018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24.13330.2011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25.13330.2012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26.13330.2012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28.13330.2017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30.13330.2016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31.13330.2012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32.13330.2018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33.13330.2012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34.13330.2012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35.13330.2011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36.13330.2012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37.13330.2012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38.13330.2018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39.13330.2012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40.13330.2012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41.13330.2012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42.13330.2016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43.13330.2012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45.13330.2017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46.13330.2012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47.13330.2016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50.13330.2012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51.13330.2011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52.13330.2016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54.13330.2016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56.13330.2011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58.13330.2012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59.13330.2016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60.13330.2016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61.13330.2012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62.13330.2011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63.13330.2018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64.13330.2017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70.13330.2012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78.13330.2012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79.13330.2012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86.13330.2014</w:t>
              </w:r>
            </w:hyperlink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88.13330.2014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89.13330.2016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90.13330.2012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91.13330.2012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92.13330.2012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98.13330.2018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101.13330.2012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СП </w:t>
              </w:r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lastRenderedPageBreak/>
                <w:t>102.13330.2012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103.13330.2012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105.13330.2012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106.13330.2012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108.13330.2012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109.13330.2012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113.13330.2016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116.13330.2012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118.13330.2012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119.13330.2017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120.13330.2012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121.13330.2019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122.13330.2012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123.13330.2012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124.13330.2012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125.13330.2012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128.13330.2016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131.13330.2018</w:t>
              </w:r>
            </w:hyperlink>
            <w:r w:rsidRPr="005427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7F3" w:rsidRPr="005427F3" w:rsidRDefault="005427F3" w:rsidP="0054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427F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СП 132.13330.2011</w:t>
              </w:r>
            </w:hyperlink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Правила противопожарного режима в Российской Федерации</w:t>
              </w:r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25.04.2012 № 390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Разделы I, II, IX, XII, XIII, XIV, XV, XVI, XIX, приложение 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№ 1, приложение 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№ 2, приложение 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№ 3, приложение 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№ 5, приложение 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6 ,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Положение об организации и проведении государственной экспертизы проектной документации и результатов инженерных изысканий</w:t>
              </w:r>
            </w:hyperlink>
          </w:p>
        </w:tc>
        <w:tc>
          <w:tcPr>
            <w:tcW w:w="2494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05.03.2007 № 145</w:t>
            </w:r>
          </w:p>
        </w:tc>
        <w:tc>
          <w:tcPr>
            <w:tcW w:w="2268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строительства, поднадзорных объектов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54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. 2, 5, 12), </w:t>
            </w:r>
            <w:r w:rsidRPr="00542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. 44, 45)</w:t>
            </w:r>
          </w:p>
        </w:tc>
      </w:tr>
    </w:tbl>
    <w:p w:rsidR="005427F3" w:rsidRPr="005427F3" w:rsidRDefault="005427F3" w:rsidP="005427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27F3" w:rsidRPr="005427F3" w:rsidRDefault="005427F3" w:rsidP="005427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27F3">
        <w:rPr>
          <w:rFonts w:ascii="Times New Roman" w:hAnsi="Times New Roman" w:cs="Times New Roman"/>
          <w:b/>
          <w:sz w:val="26"/>
          <w:szCs w:val="26"/>
        </w:rPr>
        <w:t>Раздел I</w:t>
      </w:r>
      <w:r w:rsidRPr="005427F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427F3">
        <w:rPr>
          <w:rFonts w:ascii="Times New Roman" w:hAnsi="Times New Roman" w:cs="Times New Roman"/>
          <w:b/>
          <w:sz w:val="26"/>
          <w:szCs w:val="26"/>
        </w:rPr>
        <w:t>. Нормативные правовые акты федеральных органов</w:t>
      </w:r>
    </w:p>
    <w:p w:rsidR="005427F3" w:rsidRPr="005427F3" w:rsidRDefault="005427F3" w:rsidP="005427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427F3">
        <w:rPr>
          <w:rFonts w:ascii="Times New Roman" w:hAnsi="Times New Roman" w:cs="Times New Roman"/>
          <w:b/>
          <w:sz w:val="26"/>
          <w:szCs w:val="26"/>
        </w:rPr>
        <w:t>исполнительной</w:t>
      </w:r>
      <w:proofErr w:type="gramEnd"/>
      <w:r w:rsidRPr="005427F3">
        <w:rPr>
          <w:rFonts w:ascii="Times New Roman" w:hAnsi="Times New Roman" w:cs="Times New Roman"/>
          <w:b/>
          <w:sz w:val="26"/>
          <w:szCs w:val="26"/>
        </w:rPr>
        <w:t xml:space="preserve"> власти и нормативные документы федеральных</w:t>
      </w:r>
    </w:p>
    <w:p w:rsidR="005427F3" w:rsidRPr="005427F3" w:rsidRDefault="005427F3" w:rsidP="005427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27F3">
        <w:rPr>
          <w:rFonts w:ascii="Times New Roman" w:hAnsi="Times New Roman" w:cs="Times New Roman"/>
          <w:b/>
          <w:sz w:val="26"/>
          <w:szCs w:val="26"/>
        </w:rPr>
        <w:t>органов</w:t>
      </w:r>
      <w:proofErr w:type="gramEnd"/>
      <w:r w:rsidRPr="005427F3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</w:t>
      </w:r>
    </w:p>
    <w:p w:rsidR="005427F3" w:rsidRPr="005427F3" w:rsidRDefault="005427F3" w:rsidP="00542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0"/>
        <w:gridCol w:w="2609"/>
        <w:gridCol w:w="2693"/>
        <w:gridCol w:w="2126"/>
        <w:gridCol w:w="1776"/>
      </w:tblGrid>
      <w:tr w:rsidR="005427F3" w:rsidRPr="005427F3" w:rsidTr="00B56A32">
        <w:tc>
          <w:tcPr>
            <w:tcW w:w="510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27F3" w:rsidRPr="005427F3" w:rsidTr="00B56A32">
        <w:tc>
          <w:tcPr>
            <w:tcW w:w="9714" w:type="dxa"/>
            <w:gridSpan w:val="6"/>
            <w:vAlign w:val="center"/>
          </w:tcPr>
          <w:p w:rsidR="005427F3" w:rsidRPr="005427F3" w:rsidRDefault="005427F3" w:rsidP="005427F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proofErr w:type="spell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Ростехнадзора</w:t>
              </w:r>
              <w:proofErr w:type="spellEnd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 от 12.01.2007 № 7 (зарегистрирован Минюстом России </w:t>
              </w:r>
              <w:proofErr w:type="gram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06.03.2007,</w:t>
              </w:r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br/>
                <w:t>рег.</w:t>
              </w:r>
              <w:proofErr w:type="gramEnd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9051)</w:t>
              </w:r>
            </w:hyperlink>
          </w:p>
        </w:tc>
        <w:tc>
          <w:tcPr>
            <w:tcW w:w="2126" w:type="dxa"/>
          </w:tcPr>
          <w:p w:rsidR="005427F3" w:rsidRPr="005427F3" w:rsidRDefault="005427F3" w:rsidP="00B5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заказчики, лица, осуществляющие строительство, реконструкцию объек</w:t>
            </w:r>
            <w:r w:rsidR="00B56A3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Требования к составу и порядку ведения исполнительной документации при </w:t>
              </w:r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proofErr w:type="spellStart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Ростехнадзора</w:t>
              </w:r>
              <w:proofErr w:type="spellEnd"/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 от 26.12.2006 № 1128, (зарегистрирован Минюстом России </w:t>
              </w:r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05.03.2007,</w:t>
              </w:r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 рег. № 9050)</w:t>
              </w:r>
            </w:hyperlink>
          </w:p>
        </w:tc>
        <w:tc>
          <w:tcPr>
            <w:tcW w:w="212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Застройщики, технические заказчики, лица, осуществляющие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реконструкцию объектов капитального строительства, поднадзорных объектов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Санитарно-эпидемиологические правила и нормативы «Гигиенические требования к размещению и обезвреживанию отходов производства и потребления» (СанПиН 2.1.7.1322-03)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30.04.2003 № 80 (зарегистрировано Минюстом России </w:t>
            </w:r>
            <w:proofErr w:type="gram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12.05.2003,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рег.</w:t>
            </w:r>
            <w:proofErr w:type="gram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№ 4526)</w:t>
            </w:r>
          </w:p>
        </w:tc>
        <w:tc>
          <w:tcPr>
            <w:tcW w:w="212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Места централизованного использования и обезвреживания и захоронения отходов производства и потребления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Санитарно-эпидемиологические правила и нормативы «Гигиенические требования к организации строительного производства и строительных работ» (СанПиН 2.2.3.1384-03)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11.06.2003 № 141 (зарегистрирован Минюстом России 18.06.2003, рег. № 4714)</w:t>
            </w:r>
          </w:p>
        </w:tc>
        <w:tc>
          <w:tcPr>
            <w:tcW w:w="212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строительство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Санитарно-эпидемиологические правила и нормативы «Санитарно-защитные зоны и санитарная классификация предприятий, сооружений и иных объектов» (СанПиН 2.2.1/2.1.1.1200-03)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25.09.2007 № 74 (зарегистрировано Минюстом России 25.01.2008,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рег. № 10995)</w:t>
            </w:r>
          </w:p>
        </w:tc>
        <w:tc>
          <w:tcPr>
            <w:tcW w:w="212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деятельность которых связана с размещением, проектированием, строительством и эксплуатацией объектов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видов работ по инженерным изысканиям, по подготовке проектной </w:t>
              </w:r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30.12.2009 № 624 (зарегистрирован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Минюстом России 15.04.2010,</w:t>
            </w:r>
          </w:p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рег. № 16902)</w:t>
            </w:r>
          </w:p>
        </w:tc>
        <w:tc>
          <w:tcPr>
            <w:tcW w:w="212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работы по инженерным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изысканиям, по подготовке проектной документации, по строительству, реконструкции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Санитарно-эпидемиологические правила СП 2.2.1.1312-03 вместе с «СП 2.2.1.1312-03.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предприятий»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от 30.04.2003 № 88 (зарегистрировано Минюстом России 19.05.2003 N 4567)</w:t>
            </w:r>
          </w:p>
        </w:tc>
        <w:tc>
          <w:tcPr>
            <w:tcW w:w="212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деятельность которых связана с размещением, проектированием, строительством и реконструкцией промышленных предприятий</w:t>
            </w: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5427F3" w:rsidRPr="005427F3" w:rsidTr="00B56A32">
        <w:tc>
          <w:tcPr>
            <w:tcW w:w="500" w:type="dxa"/>
          </w:tcPr>
          <w:p w:rsidR="005427F3" w:rsidRPr="005427F3" w:rsidRDefault="005427F3" w:rsidP="0054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9" w:type="dxa"/>
            <w:gridSpan w:val="2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5427F3">
                <w:rPr>
                  <w:rFonts w:ascii="Times New Roman" w:hAnsi="Times New Roman" w:cs="Times New Roman"/>
                  <w:sz w:val="24"/>
                  <w:szCs w:val="24"/>
                </w:rPr>
                <w:t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№ 123-ФЗ «Технический регламент о требованиях пожарной безопасности»</w:t>
              </w:r>
            </w:hyperlink>
          </w:p>
        </w:tc>
        <w:tc>
          <w:tcPr>
            <w:tcW w:w="2693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от 14.07.2020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br/>
              <w:t>№ 1190</w:t>
            </w:r>
          </w:p>
        </w:tc>
        <w:tc>
          <w:tcPr>
            <w:tcW w:w="2126" w:type="dxa"/>
          </w:tcPr>
          <w:p w:rsidR="00851E16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Застройщики, технические заказчики, лица, осуществляющие строительство, реконструкцию поднадзорных объектов капитального строительства</w:t>
            </w:r>
          </w:p>
          <w:p w:rsidR="00851E16" w:rsidRDefault="00851E16" w:rsidP="0085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F3" w:rsidRPr="00851E16" w:rsidRDefault="005427F3" w:rsidP="0085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427F3" w:rsidRPr="005427F3" w:rsidRDefault="005427F3" w:rsidP="00542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51E16" w:rsidRPr="005427F3" w:rsidTr="00B56A32">
        <w:tc>
          <w:tcPr>
            <w:tcW w:w="500" w:type="dxa"/>
          </w:tcPr>
          <w:p w:rsidR="00851E16" w:rsidRPr="005427F3" w:rsidRDefault="00851E16" w:rsidP="0085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9" w:type="dxa"/>
            <w:gridSpan w:val="2"/>
          </w:tcPr>
          <w:p w:rsidR="00851E16" w:rsidRPr="005427F3" w:rsidRDefault="00851E16" w:rsidP="0085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 документов, </w:t>
            </w:r>
            <w:r w:rsidRPr="0085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осуществления государственного строительного надзора</w:t>
            </w:r>
          </w:p>
        </w:tc>
        <w:tc>
          <w:tcPr>
            <w:tcW w:w="2693" w:type="dxa"/>
          </w:tcPr>
          <w:p w:rsidR="00851E16" w:rsidRPr="00851E16" w:rsidRDefault="00851E16" w:rsidP="0085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51E1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</w:t>
            </w:r>
            <w:r w:rsidRPr="00851E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5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экологическому, технологическому и атомному надзору</w:t>
            </w:r>
          </w:p>
          <w:p w:rsidR="00851E16" w:rsidRPr="005427F3" w:rsidRDefault="00851E16" w:rsidP="0085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12.03.2020 №</w:t>
            </w:r>
            <w:r w:rsidRPr="00851E16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2126" w:type="dxa"/>
          </w:tcPr>
          <w:p w:rsidR="00851E16" w:rsidRDefault="00851E16" w:rsidP="0085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Застройщики, технические </w:t>
            </w: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заказчики, лица, осуществляющие строительство, реконструкцию поднадзорных объектов капитального строительства</w:t>
            </w:r>
          </w:p>
          <w:p w:rsidR="00851E16" w:rsidRDefault="00851E16" w:rsidP="0085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16" w:rsidRPr="00851E16" w:rsidRDefault="00851E16" w:rsidP="0085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51E16" w:rsidRPr="005427F3" w:rsidRDefault="00851E16" w:rsidP="0085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bookmarkEnd w:id="0"/>
    </w:tbl>
    <w:p w:rsidR="005427F3" w:rsidRPr="005427F3" w:rsidRDefault="005427F3" w:rsidP="0054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7F3" w:rsidRPr="0054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6"/>
    <w:rsid w:val="005427F3"/>
    <w:rsid w:val="00786698"/>
    <w:rsid w:val="00851E16"/>
    <w:rsid w:val="00AF0B05"/>
    <w:rsid w:val="00B56A32"/>
    <w:rsid w:val="00E629E6"/>
    <w:rsid w:val="00F1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420B-13BC-473E-9667-0807D3A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nd=102107048" TargetMode="External"/><Relationship Id="rId117" Type="http://schemas.openxmlformats.org/officeDocument/2006/relationships/hyperlink" Target="https://login.consultant.ru/link/?req=doc&amp;base=STR&amp;n=23805&amp;date=02.09.2020" TargetMode="External"/><Relationship Id="rId21" Type="http://schemas.openxmlformats.org/officeDocument/2006/relationships/hyperlink" Target="http://pravo.gov.ru/proxy/ips/?docbody=&amp;nd=102053807" TargetMode="External"/><Relationship Id="rId42" Type="http://schemas.openxmlformats.org/officeDocument/2006/relationships/hyperlink" Target="https://login.consultant.ru/link/?req=doc&amp;base=STR&amp;n=18605&amp;date=02.09.2020" TargetMode="External"/><Relationship Id="rId47" Type="http://schemas.openxmlformats.org/officeDocument/2006/relationships/hyperlink" Target="https://login.consultant.ru/link/?req=doc&amp;base=STR&amp;n=23850&amp;date=02.09.2020" TargetMode="External"/><Relationship Id="rId63" Type="http://schemas.openxmlformats.org/officeDocument/2006/relationships/hyperlink" Target="https://login.consultant.ru/link/?req=doc&amp;base=STR&amp;n=20668&amp;date=02.09.2020" TargetMode="External"/><Relationship Id="rId68" Type="http://schemas.openxmlformats.org/officeDocument/2006/relationships/hyperlink" Target="https://login.consultant.ru/link/?req=doc&amp;base=STR&amp;n=23615&amp;date=02.09.2020" TargetMode="External"/><Relationship Id="rId84" Type="http://schemas.openxmlformats.org/officeDocument/2006/relationships/hyperlink" Target="https://login.consultant.ru/link/?req=doc&amp;base=STR&amp;n=23780&amp;date=02.09.2020" TargetMode="External"/><Relationship Id="rId89" Type="http://schemas.openxmlformats.org/officeDocument/2006/relationships/hyperlink" Target="https://login.consultant.ru/link/?req=doc&amp;base=STR&amp;n=22753&amp;date=02.09.2020" TargetMode="External"/><Relationship Id="rId112" Type="http://schemas.openxmlformats.org/officeDocument/2006/relationships/hyperlink" Target="https://login.consultant.ru/link/?req=doc&amp;base=STR&amp;n=20754&amp;date=02.09.2020" TargetMode="External"/><Relationship Id="rId16" Type="http://schemas.openxmlformats.org/officeDocument/2006/relationships/hyperlink" Target="http://pravo.gov.ru/proxy/ips/?docbody=&amp;nd=102048349" TargetMode="External"/><Relationship Id="rId107" Type="http://schemas.openxmlformats.org/officeDocument/2006/relationships/hyperlink" Target="https://login.consultant.ru/link/?req=doc&amp;base=STR&amp;n=16012&amp;date=02.09.2020" TargetMode="External"/><Relationship Id="rId11" Type="http://schemas.openxmlformats.org/officeDocument/2006/relationships/hyperlink" Target="http://pravo.gov.ru/proxy/ips/?docbody=&amp;link_id=0&amp;nd=102090643&amp;intelsearch=+%E3%F0%E0%E4%EE%F1%F2%F0%EE%E8%F2%E5%EB%FC%ED%FB%E9+%EA%EE%E4%E5%EA%F1&amp;firstDoc=1" TargetMode="External"/><Relationship Id="rId32" Type="http://schemas.openxmlformats.org/officeDocument/2006/relationships/hyperlink" Target="http://pravo.gov.ru/proxy/ips/?docbody=&amp;nd=102073184" TargetMode="External"/><Relationship Id="rId37" Type="http://schemas.openxmlformats.org/officeDocument/2006/relationships/hyperlink" Target="http://pravo.gov.ru/proxy/ips/?docbody=&amp;nd=102119991" TargetMode="External"/><Relationship Id="rId53" Type="http://schemas.openxmlformats.org/officeDocument/2006/relationships/hyperlink" Target="https://login.consultant.ru/link/?req=doc&amp;base=STR&amp;n=21411&amp;date=02.09.2020" TargetMode="External"/><Relationship Id="rId58" Type="http://schemas.openxmlformats.org/officeDocument/2006/relationships/hyperlink" Target="https://login.consultant.ru/link/?req=doc&amp;base=STR&amp;n=20667&amp;date=02.09.2020" TargetMode="External"/><Relationship Id="rId74" Type="http://schemas.openxmlformats.org/officeDocument/2006/relationships/hyperlink" Target="https://login.consultant.ru/link/?req=doc&amp;base=STR&amp;n=25134&amp;date=02.09.2020" TargetMode="External"/><Relationship Id="rId79" Type="http://schemas.openxmlformats.org/officeDocument/2006/relationships/hyperlink" Target="https://login.consultant.ru/link/?req=doc&amp;base=STR&amp;n=25005&amp;date=02.09.2020" TargetMode="External"/><Relationship Id="rId102" Type="http://schemas.openxmlformats.org/officeDocument/2006/relationships/hyperlink" Target="https://login.consultant.ru/link/?req=doc&amp;base=STR&amp;n=20602&amp;date=02.09.2020" TargetMode="External"/><Relationship Id="rId123" Type="http://schemas.openxmlformats.org/officeDocument/2006/relationships/hyperlink" Target="http://pravo.gov.ru/proxy/ips/?docbody=&amp;nd=102113100" TargetMode="External"/><Relationship Id="rId128" Type="http://schemas.openxmlformats.org/officeDocument/2006/relationships/hyperlink" Target="http://gusn.mosreg.ru/deyatelnost/knd/gosudarstvennyy-stroitelnyy-nadzor/normativno-pravovye-akty-soderzhashie-obyazatelnye-trebovaniya/14-09-2018-12-43-07-perechen-vidov-rabot-po-inzhenernym-izyskaniyam-po" TargetMode="External"/><Relationship Id="rId5" Type="http://schemas.openxmlformats.org/officeDocument/2006/relationships/hyperlink" Target="http://gusn.mosreg.ru/deyatelnost/knd/gosudarstvennyy-stroitelnyy-nadzor/normativno-pravovye-akty-soderzhashie-obyazatelnye-trebovaniya/14-09-2018-12-29-06-tekhnicheskiy-reglament-tamozhennogo-soyuza-o-bezo" TargetMode="External"/><Relationship Id="rId90" Type="http://schemas.openxmlformats.org/officeDocument/2006/relationships/hyperlink" Target="https://login.consultant.ru/link/?req=doc&amp;base=STR&amp;n=20893&amp;date=02.09.2020" TargetMode="External"/><Relationship Id="rId95" Type="http://schemas.openxmlformats.org/officeDocument/2006/relationships/hyperlink" Target="https://login.consultant.ru/link/?req=doc&amp;base=STR&amp;n=19856&amp;date=02.09.2020" TargetMode="External"/><Relationship Id="rId19" Type="http://schemas.openxmlformats.org/officeDocument/2006/relationships/hyperlink" Target="http://pravo.gov.ru/proxy/ips/?docbody=&amp;nd=102074303" TargetMode="External"/><Relationship Id="rId14" Type="http://schemas.openxmlformats.org/officeDocument/2006/relationships/hyperlink" Target="http://pravo.gov.ru/proxy/ips/?docbody=&amp;nd=102079587" TargetMode="External"/><Relationship Id="rId22" Type="http://schemas.openxmlformats.org/officeDocument/2006/relationships/hyperlink" Target="http://pravo.gov.ru/proxy/ips/?docbody=&amp;nd=102059495" TargetMode="External"/><Relationship Id="rId27" Type="http://schemas.openxmlformats.org/officeDocument/2006/relationships/hyperlink" Target="http://pravo.gov.ru/proxy/ips/?docbody=&amp;nd=102107048" TargetMode="External"/><Relationship Id="rId30" Type="http://schemas.openxmlformats.org/officeDocument/2006/relationships/hyperlink" Target="http://pravo.gov.ru/proxy/ips/?docbody=&amp;nd=102073184" TargetMode="External"/><Relationship Id="rId35" Type="http://schemas.openxmlformats.org/officeDocument/2006/relationships/hyperlink" Target="http://pravo.gov.ru/proxy/ips/?docbody=&amp;nd=102133970" TargetMode="External"/><Relationship Id="rId43" Type="http://schemas.openxmlformats.org/officeDocument/2006/relationships/hyperlink" Target="https://login.consultant.ru/link/?req=doc&amp;base=STR&amp;n=17584&amp;date=02.09.2020" TargetMode="External"/><Relationship Id="rId48" Type="http://schemas.openxmlformats.org/officeDocument/2006/relationships/hyperlink" Target="https://login.consultant.ru/link/?req=doc&amp;base=STR&amp;n=25140&amp;date=02.09.2020" TargetMode="External"/><Relationship Id="rId56" Type="http://schemas.openxmlformats.org/officeDocument/2006/relationships/hyperlink" Target="https://login.consultant.ru/link/?req=doc&amp;base=STR&amp;n=23753&amp;date=02.09.2020" TargetMode="External"/><Relationship Id="rId64" Type="http://schemas.openxmlformats.org/officeDocument/2006/relationships/hyperlink" Target="https://login.consultant.ru/link/?req=doc&amp;base=STR&amp;n=24000&amp;date=02.09.2020" TargetMode="External"/><Relationship Id="rId69" Type="http://schemas.openxmlformats.org/officeDocument/2006/relationships/hyperlink" Target="https://login.consultant.ru/link/?req=doc&amp;base=STR&amp;n=23890&amp;date=02.09.2020" TargetMode="External"/><Relationship Id="rId77" Type="http://schemas.openxmlformats.org/officeDocument/2006/relationships/hyperlink" Target="https://login.consultant.ru/link/?req=doc&amp;base=STR&amp;n=23313&amp;date=02.09.2020" TargetMode="External"/><Relationship Id="rId100" Type="http://schemas.openxmlformats.org/officeDocument/2006/relationships/hyperlink" Target="https://login.consultant.ru/link/?req=doc&amp;base=STR&amp;n=16269&amp;date=02.09.2020" TargetMode="External"/><Relationship Id="rId105" Type="http://schemas.openxmlformats.org/officeDocument/2006/relationships/hyperlink" Target="https://login.consultant.ru/link/?req=doc&amp;base=STR&amp;n=22632&amp;date=02.09.2020" TargetMode="External"/><Relationship Id="rId113" Type="http://schemas.openxmlformats.org/officeDocument/2006/relationships/hyperlink" Target="https://login.consultant.ru/link/?req=doc&amp;base=STR&amp;n=21425&amp;date=02.09.2020" TargetMode="External"/><Relationship Id="rId118" Type="http://schemas.openxmlformats.org/officeDocument/2006/relationships/hyperlink" Target="https://login.consultant.ru/link/?req=doc&amp;base=STR&amp;n=14067&amp;date=02.09.2020" TargetMode="External"/><Relationship Id="rId126" Type="http://schemas.openxmlformats.org/officeDocument/2006/relationships/hyperlink" Target="http://gusn.mosreg.ru/deyatelnost/knd/gosudarstvennyy-stroitelnyy-nadzor/normativno-pravovye-akty-soderzhashie-obyazatelnye-trebovaniya/14-09-2018-12-41-27-sanitarno-epidemiologicheskie-pravila-i-normativy-" TargetMode="External"/><Relationship Id="rId8" Type="http://schemas.openxmlformats.org/officeDocument/2006/relationships/hyperlink" Target="http://gusn.mosreg.ru/deyatelnost/knd/gosudarstvennyy-stroitelnyy-nadzor/normativno-pravovye-akty-soderzhashie-obyazatelnye-trebovaniya/14-09-2018-12-34-56-tekhnicheskiy-reglament-tamozhennogo-soyuza-o-bezo" TargetMode="External"/><Relationship Id="rId51" Type="http://schemas.openxmlformats.org/officeDocument/2006/relationships/hyperlink" Target="https://login.consultant.ru/link/?req=doc&amp;base=STR&amp;n=24916&amp;date=02.09.2020" TargetMode="External"/><Relationship Id="rId72" Type="http://schemas.openxmlformats.org/officeDocument/2006/relationships/hyperlink" Target="https://login.consultant.ru/link/?req=doc&amp;base=STR&amp;n=24938&amp;date=02.09.2020" TargetMode="External"/><Relationship Id="rId80" Type="http://schemas.openxmlformats.org/officeDocument/2006/relationships/hyperlink" Target="https://login.consultant.ru/link/?req=doc&amp;base=STR&amp;n=25033&amp;date=02.09.2020" TargetMode="External"/><Relationship Id="rId85" Type="http://schemas.openxmlformats.org/officeDocument/2006/relationships/hyperlink" Target="https://login.consultant.ru/link/?req=doc&amp;base=STR&amp;n=20777&amp;date=02.09.2020" TargetMode="External"/><Relationship Id="rId93" Type="http://schemas.openxmlformats.org/officeDocument/2006/relationships/hyperlink" Target="https://login.consultant.ru/link/?req=doc&amp;base=STR&amp;n=23871&amp;date=02.09.2020" TargetMode="External"/><Relationship Id="rId98" Type="http://schemas.openxmlformats.org/officeDocument/2006/relationships/hyperlink" Target="https://login.consultant.ru/link/?req=doc&amp;base=STR&amp;n=23792&amp;date=02.09.2020" TargetMode="External"/><Relationship Id="rId121" Type="http://schemas.openxmlformats.org/officeDocument/2006/relationships/hyperlink" Target="http://pravo.gov.ru/proxy/ips/?docbody=&amp;nd=1021131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nd=102135277" TargetMode="External"/><Relationship Id="rId17" Type="http://schemas.openxmlformats.org/officeDocument/2006/relationships/hyperlink" Target="http://pravo.gov.ru/proxy/ips/?docbody=&amp;nd=102058898" TargetMode="External"/><Relationship Id="rId25" Type="http://schemas.openxmlformats.org/officeDocument/2006/relationships/hyperlink" Target="http://pravo.gov.ru/proxy/ips/?docbody=&amp;nd=102107048" TargetMode="External"/><Relationship Id="rId33" Type="http://schemas.openxmlformats.org/officeDocument/2006/relationships/hyperlink" Target="http://pravo.gov.ru/proxy/ips/?docbody=&amp;nd=102073184" TargetMode="External"/><Relationship Id="rId38" Type="http://schemas.openxmlformats.org/officeDocument/2006/relationships/hyperlink" Target="http://pravo.gov.ru/proxy/ips/?docbody=&amp;nd=102139258" TargetMode="External"/><Relationship Id="rId46" Type="http://schemas.openxmlformats.org/officeDocument/2006/relationships/hyperlink" Target="https://login.consultant.ru/link/?req=doc&amp;base=STR&amp;n=25455&amp;date=02.09.2020" TargetMode="External"/><Relationship Id="rId59" Type="http://schemas.openxmlformats.org/officeDocument/2006/relationships/hyperlink" Target="https://login.consultant.ru/link/?req=doc&amp;base=STR&amp;n=25456&amp;date=02.09.2020" TargetMode="External"/><Relationship Id="rId67" Type="http://schemas.openxmlformats.org/officeDocument/2006/relationships/hyperlink" Target="https://login.consultant.ru/link/?req=doc&amp;base=STR&amp;n=23914&amp;date=02.09.2020" TargetMode="External"/><Relationship Id="rId103" Type="http://schemas.openxmlformats.org/officeDocument/2006/relationships/hyperlink" Target="https://login.consultant.ru/link/?req=doc&amp;base=STR&amp;n=20653&amp;date=02.09.2020" TargetMode="External"/><Relationship Id="rId108" Type="http://schemas.openxmlformats.org/officeDocument/2006/relationships/hyperlink" Target="https://login.consultant.ru/link/?req=doc&amp;base=STR&amp;n=24914&amp;date=02.09.2020" TargetMode="External"/><Relationship Id="rId116" Type="http://schemas.openxmlformats.org/officeDocument/2006/relationships/hyperlink" Target="https://login.consultant.ru/link/?req=doc&amp;base=STR&amp;n=20743&amp;date=02.09.2020" TargetMode="External"/><Relationship Id="rId124" Type="http://schemas.openxmlformats.org/officeDocument/2006/relationships/hyperlink" Target="http://pravo.gov.ru/proxy/ips/?docbody=&amp;nd=102113100" TargetMode="External"/><Relationship Id="rId129" Type="http://schemas.openxmlformats.org/officeDocument/2006/relationships/hyperlink" Target="http://gusn.mosreg.ru/deyatelnost/knd/gosudarstvennyy-stroitelnyy-nadzor/normativno-pravovye-akty-soderzhashie-obyazatelnye-trebovaniya/14-09-2018-12-44-00-sanitarno-epidemiologicheskie-pravila-sp-2-2-1-131" TargetMode="External"/><Relationship Id="rId20" Type="http://schemas.openxmlformats.org/officeDocument/2006/relationships/hyperlink" Target="http://pravo.gov.ru/proxy/ips/?docbody=&amp;nd=102038321" TargetMode="External"/><Relationship Id="rId41" Type="http://schemas.openxmlformats.org/officeDocument/2006/relationships/hyperlink" Target="http://pravo.gov.ru/proxy/ips/?docbody=&amp;nd=102366340" TargetMode="External"/><Relationship Id="rId54" Type="http://schemas.openxmlformats.org/officeDocument/2006/relationships/hyperlink" Target="https://login.consultant.ru/link/?req=doc&amp;base=STR&amp;n=25127&amp;date=02.09.2020" TargetMode="External"/><Relationship Id="rId62" Type="http://schemas.openxmlformats.org/officeDocument/2006/relationships/hyperlink" Target="https://login.consultant.ru/link/?req=doc&amp;base=STR&amp;n=25402&amp;date=02.09.2020" TargetMode="External"/><Relationship Id="rId70" Type="http://schemas.openxmlformats.org/officeDocument/2006/relationships/hyperlink" Target="https://login.consultant.ru/link/?req=doc&amp;base=STR&amp;n=25135&amp;date=02.09.2020" TargetMode="External"/><Relationship Id="rId75" Type="http://schemas.openxmlformats.org/officeDocument/2006/relationships/hyperlink" Target="https://login.consultant.ru/link/?req=doc&amp;base=STR&amp;n=23889&amp;date=02.09.2020" TargetMode="External"/><Relationship Id="rId83" Type="http://schemas.openxmlformats.org/officeDocument/2006/relationships/hyperlink" Target="https://login.consultant.ru/link/?req=doc&amp;base=STR&amp;n=20739&amp;date=02.09.2020" TargetMode="External"/><Relationship Id="rId88" Type="http://schemas.openxmlformats.org/officeDocument/2006/relationships/hyperlink" Target="https://login.consultant.ru/link/?req=doc&amp;base=STR&amp;n=23915&amp;date=02.09.2020" TargetMode="External"/><Relationship Id="rId91" Type="http://schemas.openxmlformats.org/officeDocument/2006/relationships/hyperlink" Target="https://login.consultant.ru/link/?req=doc&amp;base=STR&amp;n=25458&amp;date=02.09.2020" TargetMode="External"/><Relationship Id="rId96" Type="http://schemas.openxmlformats.org/officeDocument/2006/relationships/hyperlink" Target="https://login.consultant.ru/link/?req=doc&amp;base=STR&amp;n=16182&amp;date=02.09.2020" TargetMode="External"/><Relationship Id="rId111" Type="http://schemas.openxmlformats.org/officeDocument/2006/relationships/hyperlink" Target="https://login.consultant.ru/link/?req=doc&amp;base=STR&amp;n=24011&amp;date=02.09.2020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usn.mosreg.ru/deyatelnost/knd/gosudarstvennyy-stroitelnyy-nadzor/normativno-pravovye-akty-soderzhashie-obyazatelnye-trebovaniya/14-09-2018-12-30-57-tekhnicheskiy-reglament-tamozhennogo-soyuza-bezopa" TargetMode="External"/><Relationship Id="rId15" Type="http://schemas.openxmlformats.org/officeDocument/2006/relationships/hyperlink" Target="http://pravo.gov.ru/proxy/ips/?docbody=&amp;nd=102118566" TargetMode="External"/><Relationship Id="rId23" Type="http://schemas.openxmlformats.org/officeDocument/2006/relationships/hyperlink" Target="http://pravo.gov.ru/proxy/ips/?docbody=&amp;nd=102059495" TargetMode="External"/><Relationship Id="rId28" Type="http://schemas.openxmlformats.org/officeDocument/2006/relationships/hyperlink" Target="http://pravo.gov.ru/proxy/ips/?docbody=&amp;nd=102107048" TargetMode="External"/><Relationship Id="rId36" Type="http://schemas.openxmlformats.org/officeDocument/2006/relationships/hyperlink" Target="http://pravo.gov.ru/proxy/ips/?docbody=&amp;nd=102150710" TargetMode="External"/><Relationship Id="rId49" Type="http://schemas.openxmlformats.org/officeDocument/2006/relationships/hyperlink" Target="https://login.consultant.ru/link/?req=doc&amp;base=STR&amp;n=23756&amp;date=02.09.2020" TargetMode="External"/><Relationship Id="rId57" Type="http://schemas.openxmlformats.org/officeDocument/2006/relationships/hyperlink" Target="https://login.consultant.ru/link/?req=doc&amp;base=STR&amp;n=25126&amp;date=02.09.2020" TargetMode="External"/><Relationship Id="rId106" Type="http://schemas.openxmlformats.org/officeDocument/2006/relationships/hyperlink" Target="https://login.consultant.ru/link/?req=doc&amp;base=STR&amp;n=24868&amp;date=02.09.2020" TargetMode="External"/><Relationship Id="rId114" Type="http://schemas.openxmlformats.org/officeDocument/2006/relationships/hyperlink" Target="https://login.consultant.ru/link/?req=doc&amp;base=STR&amp;n=25073&amp;date=02.09.2020" TargetMode="External"/><Relationship Id="rId119" Type="http://schemas.openxmlformats.org/officeDocument/2006/relationships/hyperlink" Target="http://pravo.gov.ru/proxy/ips/?docbody=&amp;nd=102156138" TargetMode="External"/><Relationship Id="rId127" Type="http://schemas.openxmlformats.org/officeDocument/2006/relationships/hyperlink" Target="http://gusn.mosreg.ru/deyatelnost/knd/gosudarstvennyy-stroitelnyy-nadzor/normativno-pravovye-akty-soderzhashie-obyazatelnye-trebovaniya/14-09-2018-12-42-20-sanitarno-epidemiologicheskie-pravila-i-normativy-" TargetMode="External"/><Relationship Id="rId10" Type="http://schemas.openxmlformats.org/officeDocument/2006/relationships/hyperlink" Target="http://gusn.mosreg.ru/deyatelnost/knd/gosudarstvennyy-stroitelnyy-nadzor/normativno-pravovye-akty-soderzhashie-obyazatelnye-trebovaniya/14-09-2018-12-38-16-reshenie-komissii-tamozhennogo-soyuza-ot-28-05-201" TargetMode="External"/><Relationship Id="rId31" Type="http://schemas.openxmlformats.org/officeDocument/2006/relationships/hyperlink" Target="http://pravo.gov.ru/proxy/ips/?docbody=&amp;nd=102073184" TargetMode="External"/><Relationship Id="rId44" Type="http://schemas.openxmlformats.org/officeDocument/2006/relationships/hyperlink" Target="https://login.consultant.ru/link/?req=doc&amp;base=STR&amp;n=24103&amp;date=02.09.2020" TargetMode="External"/><Relationship Id="rId52" Type="http://schemas.openxmlformats.org/officeDocument/2006/relationships/hyperlink" Target="https://login.consultant.ru/link/?req=doc&amp;base=STR&amp;n=23797&amp;date=02.09.2020" TargetMode="External"/><Relationship Id="rId60" Type="http://schemas.openxmlformats.org/officeDocument/2006/relationships/hyperlink" Target="https://login.consultant.ru/link/?req=doc&amp;base=STR&amp;n=23953&amp;date=02.09.2020" TargetMode="External"/><Relationship Id="rId65" Type="http://schemas.openxmlformats.org/officeDocument/2006/relationships/hyperlink" Target="https://login.consultant.ru/link/?req=doc&amp;base=STR&amp;n=24908&amp;date=02.09.2020" TargetMode="External"/><Relationship Id="rId73" Type="http://schemas.openxmlformats.org/officeDocument/2006/relationships/hyperlink" Target="https://login.consultant.ru/link/?req=doc&amp;base=STR&amp;n=23887&amp;date=02.09.2020" TargetMode="External"/><Relationship Id="rId78" Type="http://schemas.openxmlformats.org/officeDocument/2006/relationships/hyperlink" Target="https://login.consultant.ru/link/?req=doc&amp;base=STR&amp;n=21120&amp;date=02.09.2020" TargetMode="External"/><Relationship Id="rId81" Type="http://schemas.openxmlformats.org/officeDocument/2006/relationships/hyperlink" Target="https://login.consultant.ru/link/?req=doc&amp;base=STR&amp;n=25128&amp;date=02.09.2020" TargetMode="External"/><Relationship Id="rId86" Type="http://schemas.openxmlformats.org/officeDocument/2006/relationships/hyperlink" Target="https://login.consultant.ru/link/?req=doc&amp;base=STR&amp;n=25522&amp;date=02.09.2020" TargetMode="External"/><Relationship Id="rId94" Type="http://schemas.openxmlformats.org/officeDocument/2006/relationships/hyperlink" Target="https://login.consultant.ru/link/?req=doc&amp;base=STR&amp;n=21082&amp;date=02.09.2020" TargetMode="External"/><Relationship Id="rId99" Type="http://schemas.openxmlformats.org/officeDocument/2006/relationships/hyperlink" Target="https://login.consultant.ru/link/?req=doc&amp;base=STR&amp;n=25457&amp;date=02.09.2020" TargetMode="External"/><Relationship Id="rId101" Type="http://schemas.openxmlformats.org/officeDocument/2006/relationships/hyperlink" Target="https://login.consultant.ru/link/?req=doc&amp;base=STR&amp;n=16369&amp;date=02.09.2020" TargetMode="External"/><Relationship Id="rId122" Type="http://schemas.openxmlformats.org/officeDocument/2006/relationships/hyperlink" Target="http://pravo.gov.ru/proxy/ips/?docbody=&amp;nd=102113195" TargetMode="External"/><Relationship Id="rId130" Type="http://schemas.openxmlformats.org/officeDocument/2006/relationships/hyperlink" Target="http://gusn.mosreg.ru/deyatelnost/knd/gosudarstvennyy-stroitelnyy-nadzor/normativno-pravovye-akty-soderzhashie-obyazatelnye-trebovaniya/14-09-2018-12-44-36-perechen-dokumentov-v-oblasti-standartizatsii-v-re" TargetMode="External"/><Relationship Id="rId4" Type="http://schemas.openxmlformats.org/officeDocument/2006/relationships/hyperlink" Target="http://gusn.mosreg.ru/deyatelnost/knd/gosudarstvennyy-stroitelnyy-nadzor/normativno-pravovye-akty-soderzhashie-obyazatelnye-trebovaniya/14-09-2018-12-28-05-tekhnicheskiy-reglament-tamozhennogo-soyuza-bezopa" TargetMode="External"/><Relationship Id="rId9" Type="http://schemas.openxmlformats.org/officeDocument/2006/relationships/hyperlink" Target="http://gusn.mosreg.ru/deyatelnost/knd/gosudarstvennyy-stroitelnyy-nadzor/normativno-pravovye-akty-soderzhashie-obyazatelnye-trebovaniya/14-09-2018-12-37-00-tekhnicheskiy-reglament-tamozhennogo-soyuza-o-bezo" TargetMode="External"/><Relationship Id="rId13" Type="http://schemas.openxmlformats.org/officeDocument/2006/relationships/hyperlink" Target="http://pravo.gov.ru/proxy/ips/?docbody=&amp;nd=102123614" TargetMode="External"/><Relationship Id="rId18" Type="http://schemas.openxmlformats.org/officeDocument/2006/relationships/hyperlink" Target="http://pravo.gov.ru/proxy/ips/?docbody=&amp;nd=102033559" TargetMode="External"/><Relationship Id="rId39" Type="http://schemas.openxmlformats.org/officeDocument/2006/relationships/hyperlink" Target="http://pravo.gov.ru/proxy/ips/?docbody=&amp;nd=102144819" TargetMode="External"/><Relationship Id="rId109" Type="http://schemas.openxmlformats.org/officeDocument/2006/relationships/hyperlink" Target="https://login.consultant.ru/link/?req=doc&amp;base=STR&amp;n=25376&amp;date=02.09.2020" TargetMode="External"/><Relationship Id="rId34" Type="http://schemas.openxmlformats.org/officeDocument/2006/relationships/hyperlink" Target="http://pravo.gov.ru/proxy/ips/?docbody=&amp;nd=102073184" TargetMode="External"/><Relationship Id="rId50" Type="http://schemas.openxmlformats.org/officeDocument/2006/relationships/hyperlink" Target="https://login.consultant.ru/link/?req=doc&amp;base=STR&amp;n=24972&amp;date=02.09.2020" TargetMode="External"/><Relationship Id="rId55" Type="http://schemas.openxmlformats.org/officeDocument/2006/relationships/hyperlink" Target="https://login.consultant.ru/link/?req=doc&amp;base=STR&amp;n=24362&amp;date=02.09.2020" TargetMode="External"/><Relationship Id="rId76" Type="http://schemas.openxmlformats.org/officeDocument/2006/relationships/hyperlink" Target="https://login.consultant.ru/link/?req=doc&amp;base=STR&amp;n=21071&amp;date=02.09.2020" TargetMode="External"/><Relationship Id="rId97" Type="http://schemas.openxmlformats.org/officeDocument/2006/relationships/hyperlink" Target="https://login.consultant.ru/link/?req=doc&amp;base=STR&amp;n=19684&amp;date=02.09.2020" TargetMode="External"/><Relationship Id="rId104" Type="http://schemas.openxmlformats.org/officeDocument/2006/relationships/hyperlink" Target="https://login.consultant.ru/link/?req=doc&amp;base=STR&amp;n=23512&amp;date=02.09.2020" TargetMode="External"/><Relationship Id="rId120" Type="http://schemas.openxmlformats.org/officeDocument/2006/relationships/hyperlink" Target="http://pravo.gov.ru/proxy/ips/?docbody=&amp;nd=102112382" TargetMode="External"/><Relationship Id="rId125" Type="http://schemas.openxmlformats.org/officeDocument/2006/relationships/hyperlink" Target="http://gusn.mosreg.ru/deyatelnost/knd/gosudarstvennyy-stroitelnyy-nadzor/normativno-pravovye-akty-soderzhashie-obyazatelnye-trebovaniya/14-09-2018-12-39-34-sanitarno-epidemiologicheskie-pravila-i-normativy-" TargetMode="External"/><Relationship Id="rId7" Type="http://schemas.openxmlformats.org/officeDocument/2006/relationships/hyperlink" Target="http://gusn.mosreg.ru/deyatelnost/knd/gosudarstvennyy-stroitelnyy-nadzor/normativno-pravovye-akty-soderzhashie-obyazatelnye-trebovaniya/14-09-2018-12-31-50-tekhnicheskiy-reglament-tamozhennogo-soyuza-o-bezo" TargetMode="External"/><Relationship Id="rId71" Type="http://schemas.openxmlformats.org/officeDocument/2006/relationships/hyperlink" Target="https://login.consultant.ru/link/?req=doc&amp;base=STR&amp;n=23588&amp;date=02.09.2020" TargetMode="External"/><Relationship Id="rId92" Type="http://schemas.openxmlformats.org/officeDocument/2006/relationships/hyperlink" Target="https://login.consultant.ru/link/?req=doc&amp;base=STR&amp;n=22410&amp;date=02.09.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nd=102107048" TargetMode="External"/><Relationship Id="rId24" Type="http://schemas.openxmlformats.org/officeDocument/2006/relationships/hyperlink" Target="http://pravo.gov.ru/proxy/ips/?docbody=&amp;nd=102059495" TargetMode="External"/><Relationship Id="rId40" Type="http://schemas.openxmlformats.org/officeDocument/2006/relationships/hyperlink" Target="http://pravo.gov.ru/proxy/ips/?docbody=&amp;nd=102142401" TargetMode="External"/><Relationship Id="rId45" Type="http://schemas.openxmlformats.org/officeDocument/2006/relationships/hyperlink" Target="https://login.consultant.ru/link/?req=doc&amp;base=STR&amp;n=20924&amp;date=02.09.2020" TargetMode="External"/><Relationship Id="rId66" Type="http://schemas.openxmlformats.org/officeDocument/2006/relationships/hyperlink" Target="https://login.consultant.ru/link/?req=doc&amp;base=STR&amp;n=23834&amp;date=02.09.2020" TargetMode="External"/><Relationship Id="rId87" Type="http://schemas.openxmlformats.org/officeDocument/2006/relationships/hyperlink" Target="https://login.consultant.ru/link/?req=doc&amp;base=STR&amp;n=25375&amp;date=02.09.2020" TargetMode="External"/><Relationship Id="rId110" Type="http://schemas.openxmlformats.org/officeDocument/2006/relationships/hyperlink" Target="https://login.consultant.ru/link/?req=doc&amp;base=STR&amp;n=25374&amp;date=02.09.2020" TargetMode="External"/><Relationship Id="rId115" Type="http://schemas.openxmlformats.org/officeDocument/2006/relationships/hyperlink" Target="https://login.consultant.ru/link/?req=doc&amp;base=STR&amp;n=21516&amp;date=02.09.202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STR&amp;n=25403&amp;date=02.09.2020" TargetMode="External"/><Relationship Id="rId82" Type="http://schemas.openxmlformats.org/officeDocument/2006/relationships/hyperlink" Target="https://login.consultant.ru/link/?req=doc&amp;base=STR&amp;n=21057&amp;date=02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Павел Константинович</dc:creator>
  <cp:keywords/>
  <dc:description/>
  <cp:lastModifiedBy>Куклин Павел Константинович</cp:lastModifiedBy>
  <cp:revision>2</cp:revision>
  <dcterms:created xsi:type="dcterms:W3CDTF">2022-01-19T02:55:00Z</dcterms:created>
  <dcterms:modified xsi:type="dcterms:W3CDTF">2022-01-19T03:39:00Z</dcterms:modified>
</cp:coreProperties>
</file>